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A6A00" w14:textId="77777777" w:rsidR="00654A7C" w:rsidRPr="000D656F" w:rsidRDefault="000D656F">
      <w:pPr>
        <w:pStyle w:val="NormalWeb"/>
        <w:rPr>
          <w:sz w:val="22"/>
          <w:szCs w:val="22"/>
        </w:rPr>
      </w:pPr>
      <w:bookmarkStart w:id="0" w:name="_GoBack"/>
      <w:r w:rsidRPr="000D656F">
        <w:rPr>
          <w:sz w:val="22"/>
          <w:szCs w:val="22"/>
        </w:rPr>
        <w:t>MS WORD ASSIGNMENT FOR FINAL PAPERS IN DR. HALBERT'S CLASSES</w:t>
      </w:r>
    </w:p>
    <w:p w14:paraId="45C16A13" w14:textId="77777777" w:rsidR="00654A7C" w:rsidRPr="000D656F" w:rsidRDefault="000D656F">
      <w:pPr>
        <w:pStyle w:val="NormalWeb"/>
        <w:rPr>
          <w:sz w:val="22"/>
          <w:szCs w:val="22"/>
        </w:rPr>
      </w:pPr>
      <w:r w:rsidRPr="000D656F">
        <w:rPr>
          <w:sz w:val="22"/>
          <w:szCs w:val="22"/>
        </w:rPr>
        <w:t xml:space="preserve">To encourage my students to learn how to use the key features of MS Word, I have created this separate assignment that will evaluate the word processing skills used to format the final version of their papers. Students can learn how to perform each of the MS Word tasks listed below using the </w:t>
      </w:r>
      <w:hyperlink r:id="rId5" w:history="1">
        <w:r w:rsidRPr="000D656F">
          <w:rPr>
            <w:rStyle w:val="Hyperlink"/>
            <w:sz w:val="22"/>
            <w:szCs w:val="22"/>
          </w:rPr>
          <w:t>handout on MS Word</w:t>
        </w:r>
      </w:hyperlink>
      <w:r w:rsidRPr="000D656F">
        <w:rPr>
          <w:sz w:val="22"/>
          <w:szCs w:val="22"/>
        </w:rPr>
        <w:t xml:space="preserve"> on each of my class web pages or by watching the </w:t>
      </w:r>
      <w:r w:rsidRPr="000D656F">
        <w:rPr>
          <w:sz w:val="22"/>
          <w:szCs w:val="22"/>
        </w:rPr>
        <w:fldChar w:fldCharType="begin"/>
      </w:r>
      <w:r w:rsidRPr="000D656F">
        <w:rPr>
          <w:sz w:val="22"/>
          <w:szCs w:val="22"/>
        </w:rPr>
        <w:instrText xml:space="preserve"> HYPERLINK "http://itunes.apple.com/us/podcast/ms-word-2007-survival-guide/id428499720?i=92452400" \t "_new" </w:instrText>
      </w:r>
      <w:r w:rsidRPr="000D656F">
        <w:rPr>
          <w:sz w:val="22"/>
          <w:szCs w:val="22"/>
        </w:rPr>
        <w:fldChar w:fldCharType="separate"/>
      </w:r>
      <w:r w:rsidRPr="000D656F">
        <w:rPr>
          <w:rStyle w:val="Hyperlink"/>
          <w:sz w:val="22"/>
          <w:szCs w:val="22"/>
        </w:rPr>
        <w:t>podcast</w:t>
      </w:r>
      <w:r w:rsidRPr="000D656F">
        <w:rPr>
          <w:sz w:val="22"/>
          <w:szCs w:val="22"/>
        </w:rPr>
        <w:fldChar w:fldCharType="end"/>
      </w:r>
      <w:r w:rsidRPr="000D656F">
        <w:rPr>
          <w:sz w:val="22"/>
          <w:szCs w:val="22"/>
        </w:rPr>
        <w:t xml:space="preserve"> I created that demonstrates each of these skills. Students can earn 21 out of 21 possible points in addition to the normal point value for the paper.</w:t>
      </w:r>
    </w:p>
    <w:tbl>
      <w:tblPr>
        <w:tblW w:w="5633" w:type="pct"/>
        <w:jc w:val="center"/>
        <w:tblCellSpacing w:w="15" w:type="dxa"/>
        <w:tblCellMar>
          <w:top w:w="15" w:type="dxa"/>
          <w:left w:w="15" w:type="dxa"/>
          <w:bottom w:w="15" w:type="dxa"/>
          <w:right w:w="15" w:type="dxa"/>
        </w:tblCellMar>
        <w:tblLook w:val="04A0" w:firstRow="1" w:lastRow="0" w:firstColumn="1" w:lastColumn="0" w:noHBand="0" w:noVBand="1"/>
      </w:tblPr>
      <w:tblGrid>
        <w:gridCol w:w="2121"/>
        <w:gridCol w:w="3353"/>
        <w:gridCol w:w="748"/>
        <w:gridCol w:w="2117"/>
        <w:gridCol w:w="748"/>
        <w:gridCol w:w="2117"/>
        <w:gridCol w:w="763"/>
      </w:tblGrid>
      <w:tr w:rsidR="00BF4AAD" w:rsidRPr="000D656F" w14:paraId="4F850085" w14:textId="77777777" w:rsidTr="00CC3FC9">
        <w:trPr>
          <w:tblCellSpacing w:w="15" w:type="dxa"/>
          <w:jc w:val="center"/>
        </w:trPr>
        <w:tc>
          <w:tcPr>
            <w:tcW w:w="723" w:type="pct"/>
            <w:tcBorders>
              <w:top w:val="single" w:sz="4" w:space="0" w:color="auto"/>
              <w:left w:val="single" w:sz="4" w:space="0" w:color="auto"/>
              <w:bottom w:val="single" w:sz="4" w:space="0" w:color="auto"/>
              <w:right w:val="single" w:sz="4" w:space="0" w:color="auto"/>
            </w:tcBorders>
            <w:vAlign w:val="center"/>
            <w:hideMark/>
          </w:tcPr>
          <w:bookmarkEnd w:id="0"/>
          <w:p w14:paraId="280F4048"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 </w:t>
            </w:r>
          </w:p>
        </w:tc>
        <w:tc>
          <w:tcPr>
            <w:tcW w:w="115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C21DAC7"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3 Points</w:t>
            </w:r>
          </w:p>
        </w:tc>
        <w:tc>
          <w:tcPr>
            <w:tcW w:w="25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9D2EF37" w14:textId="77777777" w:rsidR="00BF4AAD" w:rsidRPr="000D656F" w:rsidRDefault="00BF4AAD" w:rsidP="00CC3FC9">
            <w:pPr>
              <w:rPr>
                <w:rFonts w:eastAsia="Times New Roman" w:cs="Times New Roman"/>
                <w:b/>
                <w:bCs/>
                <w:sz w:val="22"/>
                <w:szCs w:val="22"/>
              </w:rPr>
            </w:pPr>
          </w:p>
        </w:tc>
        <w:tc>
          <w:tcPr>
            <w:tcW w:w="72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C2FF29C"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1 Point</w:t>
            </w:r>
          </w:p>
        </w:tc>
        <w:tc>
          <w:tcPr>
            <w:tcW w:w="250" w:type="pct"/>
            <w:tcBorders>
              <w:top w:val="single" w:sz="4" w:space="0" w:color="auto"/>
              <w:left w:val="single" w:sz="4" w:space="0" w:color="auto"/>
              <w:bottom w:val="single" w:sz="4" w:space="0" w:color="auto"/>
              <w:right w:val="single" w:sz="4" w:space="0" w:color="auto"/>
            </w:tcBorders>
            <w:shd w:val="clear" w:color="auto" w:fill="FFFF00"/>
            <w:vAlign w:val="center"/>
          </w:tcPr>
          <w:p w14:paraId="367B3E83" w14:textId="77777777" w:rsidR="00BF4AAD" w:rsidRPr="000D656F" w:rsidRDefault="00BF4AAD" w:rsidP="00CC3FC9">
            <w:pPr>
              <w:rPr>
                <w:rFonts w:eastAsia="Times New Roman" w:cs="Times New Roman"/>
                <w:b/>
                <w:bCs/>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3119FA63"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Zero Points</w:t>
            </w:r>
          </w:p>
        </w:tc>
        <w:tc>
          <w:tcPr>
            <w:tcW w:w="250" w:type="pct"/>
            <w:tcBorders>
              <w:top w:val="single" w:sz="4" w:space="0" w:color="auto"/>
              <w:left w:val="single" w:sz="4" w:space="0" w:color="auto"/>
              <w:bottom w:val="single" w:sz="4" w:space="0" w:color="auto"/>
              <w:right w:val="single" w:sz="4" w:space="0" w:color="auto"/>
            </w:tcBorders>
            <w:vAlign w:val="center"/>
          </w:tcPr>
          <w:p w14:paraId="4CA776CA" w14:textId="77777777" w:rsidR="00BF4AAD" w:rsidRPr="000D656F" w:rsidRDefault="00BF4AAD" w:rsidP="00CC3FC9">
            <w:pPr>
              <w:rPr>
                <w:rFonts w:eastAsia="Times New Roman" w:cs="Times New Roman"/>
                <w:b/>
                <w:bCs/>
                <w:sz w:val="22"/>
                <w:szCs w:val="22"/>
              </w:rPr>
            </w:pPr>
          </w:p>
        </w:tc>
      </w:tr>
      <w:tr w:rsidR="00BF4AAD" w:rsidRPr="000D656F" w14:paraId="461E9C60" w14:textId="77777777" w:rsidTr="00CC3FC9">
        <w:trPr>
          <w:tblCellSpacing w:w="15" w:type="dxa"/>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3C71BFB0"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Margins</w:t>
            </w:r>
          </w:p>
        </w:tc>
        <w:tc>
          <w:tcPr>
            <w:tcW w:w="115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2D3A6D0"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 xml:space="preserve">Uses 1" margins </w:t>
            </w:r>
          </w:p>
        </w:tc>
        <w:tc>
          <w:tcPr>
            <w:tcW w:w="25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CB37EA3"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D0DFD78"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NA</w:t>
            </w:r>
          </w:p>
        </w:tc>
        <w:tc>
          <w:tcPr>
            <w:tcW w:w="250" w:type="pct"/>
            <w:tcBorders>
              <w:top w:val="single" w:sz="4" w:space="0" w:color="auto"/>
              <w:left w:val="single" w:sz="4" w:space="0" w:color="auto"/>
              <w:bottom w:val="single" w:sz="4" w:space="0" w:color="auto"/>
              <w:right w:val="single" w:sz="4" w:space="0" w:color="auto"/>
            </w:tcBorders>
            <w:shd w:val="clear" w:color="auto" w:fill="FFFF00"/>
            <w:vAlign w:val="center"/>
          </w:tcPr>
          <w:p w14:paraId="2CC1BEA9"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1FBC199C"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Does not use 1" margins</w:t>
            </w:r>
          </w:p>
        </w:tc>
        <w:tc>
          <w:tcPr>
            <w:tcW w:w="250" w:type="pct"/>
            <w:tcBorders>
              <w:top w:val="single" w:sz="4" w:space="0" w:color="auto"/>
              <w:left w:val="single" w:sz="4" w:space="0" w:color="auto"/>
              <w:bottom w:val="single" w:sz="4" w:space="0" w:color="auto"/>
              <w:right w:val="single" w:sz="4" w:space="0" w:color="auto"/>
            </w:tcBorders>
            <w:vAlign w:val="center"/>
          </w:tcPr>
          <w:p w14:paraId="0E2F42B4" w14:textId="77777777" w:rsidR="00BF4AAD" w:rsidRPr="000D656F" w:rsidRDefault="00BF4AAD" w:rsidP="00CC3FC9">
            <w:pPr>
              <w:rPr>
                <w:rFonts w:eastAsia="Times New Roman" w:cs="Times New Roman"/>
                <w:sz w:val="22"/>
                <w:szCs w:val="22"/>
              </w:rPr>
            </w:pPr>
          </w:p>
        </w:tc>
      </w:tr>
      <w:tr w:rsidR="00BF4AAD" w:rsidRPr="000D656F" w14:paraId="76803A37" w14:textId="77777777" w:rsidTr="00CC3FC9">
        <w:trPr>
          <w:tblCellSpacing w:w="15" w:type="dxa"/>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1F61F66E"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Page Numbers</w:t>
            </w:r>
          </w:p>
        </w:tc>
        <w:tc>
          <w:tcPr>
            <w:tcW w:w="115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C378E7D"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 xml:space="preserve">Last name appears in header with a space separating it from the "insert page number" option. Both name and number appear in Times New Roman 12 point font. </w:t>
            </w:r>
          </w:p>
        </w:tc>
        <w:tc>
          <w:tcPr>
            <w:tcW w:w="25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A62118C"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F481448"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 xml:space="preserve">Attempt made at page numbering. Hand typed page numbers, missing last name, wrong font, etc. </w:t>
            </w:r>
          </w:p>
        </w:tc>
        <w:tc>
          <w:tcPr>
            <w:tcW w:w="250" w:type="pct"/>
            <w:tcBorders>
              <w:top w:val="single" w:sz="4" w:space="0" w:color="auto"/>
              <w:left w:val="single" w:sz="4" w:space="0" w:color="auto"/>
              <w:bottom w:val="single" w:sz="4" w:space="0" w:color="auto"/>
              <w:right w:val="single" w:sz="4" w:space="0" w:color="auto"/>
            </w:tcBorders>
            <w:shd w:val="clear" w:color="auto" w:fill="FFFF00"/>
            <w:vAlign w:val="center"/>
          </w:tcPr>
          <w:p w14:paraId="7B3EE1A0"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36629E4D"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No page numbers</w:t>
            </w:r>
          </w:p>
        </w:tc>
        <w:tc>
          <w:tcPr>
            <w:tcW w:w="250" w:type="pct"/>
            <w:tcBorders>
              <w:top w:val="single" w:sz="4" w:space="0" w:color="auto"/>
              <w:left w:val="single" w:sz="4" w:space="0" w:color="auto"/>
              <w:bottom w:val="single" w:sz="4" w:space="0" w:color="auto"/>
              <w:right w:val="single" w:sz="4" w:space="0" w:color="auto"/>
            </w:tcBorders>
            <w:vAlign w:val="center"/>
          </w:tcPr>
          <w:p w14:paraId="005FCE76" w14:textId="77777777" w:rsidR="00BF4AAD" w:rsidRPr="000D656F" w:rsidRDefault="00BF4AAD" w:rsidP="00CC3FC9">
            <w:pPr>
              <w:rPr>
                <w:rFonts w:eastAsia="Times New Roman" w:cs="Times New Roman"/>
                <w:sz w:val="22"/>
                <w:szCs w:val="22"/>
              </w:rPr>
            </w:pPr>
          </w:p>
        </w:tc>
      </w:tr>
      <w:tr w:rsidR="00BF4AAD" w:rsidRPr="000D656F" w14:paraId="0E8AA266" w14:textId="77777777" w:rsidTr="00CC3FC9">
        <w:trPr>
          <w:tblCellSpacing w:w="15" w:type="dxa"/>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30463669"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Centered Title</w:t>
            </w:r>
          </w:p>
        </w:tc>
        <w:tc>
          <w:tcPr>
            <w:tcW w:w="115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0A227B3"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Title is one single-spaced line below the information block and on single-spaced line above the body of the paper. The center command is used to center the title, not spaces or tabs.</w:t>
            </w:r>
          </w:p>
        </w:tc>
        <w:tc>
          <w:tcPr>
            <w:tcW w:w="25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7D9B16E"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57893AA"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Title is approximately centered using spaces and tabs. Spacing may be off.</w:t>
            </w:r>
          </w:p>
        </w:tc>
        <w:tc>
          <w:tcPr>
            <w:tcW w:w="250" w:type="pct"/>
            <w:tcBorders>
              <w:top w:val="single" w:sz="4" w:space="0" w:color="auto"/>
              <w:left w:val="single" w:sz="4" w:space="0" w:color="auto"/>
              <w:bottom w:val="single" w:sz="4" w:space="0" w:color="auto"/>
              <w:right w:val="single" w:sz="4" w:space="0" w:color="auto"/>
            </w:tcBorders>
            <w:shd w:val="clear" w:color="auto" w:fill="FFFF00"/>
            <w:vAlign w:val="center"/>
          </w:tcPr>
          <w:p w14:paraId="6DC5BE44"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56212AEA"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No title.</w:t>
            </w:r>
          </w:p>
        </w:tc>
        <w:tc>
          <w:tcPr>
            <w:tcW w:w="250" w:type="pct"/>
            <w:tcBorders>
              <w:top w:val="single" w:sz="4" w:space="0" w:color="auto"/>
              <w:left w:val="single" w:sz="4" w:space="0" w:color="auto"/>
              <w:bottom w:val="single" w:sz="4" w:space="0" w:color="auto"/>
              <w:right w:val="single" w:sz="4" w:space="0" w:color="auto"/>
            </w:tcBorders>
            <w:vAlign w:val="center"/>
          </w:tcPr>
          <w:p w14:paraId="517848B8" w14:textId="77777777" w:rsidR="00BF4AAD" w:rsidRPr="000D656F" w:rsidRDefault="00BF4AAD" w:rsidP="00CC3FC9">
            <w:pPr>
              <w:rPr>
                <w:rFonts w:eastAsia="Times New Roman" w:cs="Times New Roman"/>
                <w:sz w:val="22"/>
                <w:szCs w:val="22"/>
              </w:rPr>
            </w:pPr>
          </w:p>
        </w:tc>
      </w:tr>
      <w:tr w:rsidR="00BF4AAD" w:rsidRPr="000D656F" w14:paraId="537DD3E4" w14:textId="77777777" w:rsidTr="00CC3FC9">
        <w:trPr>
          <w:tblCellSpacing w:w="15" w:type="dxa"/>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7784D794"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Gaps between paragraphs</w:t>
            </w:r>
          </w:p>
        </w:tc>
        <w:tc>
          <w:tcPr>
            <w:tcW w:w="115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3E4F2F45"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 xml:space="preserve">A single-spaced blank line appears below each line of text without additional spacing. Writer checks the "Click the box next to "Don't add space between paragraphs of the same style" box in the Paragraph Format options. </w:t>
            </w:r>
          </w:p>
        </w:tc>
        <w:tc>
          <w:tcPr>
            <w:tcW w:w="25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ED5301F"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3A40F18"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NA</w:t>
            </w:r>
          </w:p>
        </w:tc>
        <w:tc>
          <w:tcPr>
            <w:tcW w:w="250" w:type="pct"/>
            <w:tcBorders>
              <w:top w:val="single" w:sz="4" w:space="0" w:color="auto"/>
              <w:left w:val="single" w:sz="4" w:space="0" w:color="auto"/>
              <w:bottom w:val="single" w:sz="4" w:space="0" w:color="auto"/>
              <w:right w:val="single" w:sz="4" w:space="0" w:color="auto"/>
            </w:tcBorders>
            <w:shd w:val="clear" w:color="auto" w:fill="FFFF00"/>
            <w:vAlign w:val="center"/>
          </w:tcPr>
          <w:p w14:paraId="57E3F30B"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5EEFD957"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Gaps appear between paragraphs, items in information block, or around the title.</w:t>
            </w:r>
          </w:p>
        </w:tc>
        <w:tc>
          <w:tcPr>
            <w:tcW w:w="250" w:type="pct"/>
            <w:tcBorders>
              <w:top w:val="single" w:sz="4" w:space="0" w:color="auto"/>
              <w:left w:val="single" w:sz="4" w:space="0" w:color="auto"/>
              <w:bottom w:val="single" w:sz="4" w:space="0" w:color="auto"/>
              <w:right w:val="single" w:sz="4" w:space="0" w:color="auto"/>
            </w:tcBorders>
            <w:vAlign w:val="center"/>
          </w:tcPr>
          <w:p w14:paraId="3271D179" w14:textId="77777777" w:rsidR="00BF4AAD" w:rsidRPr="000D656F" w:rsidRDefault="00BF4AAD" w:rsidP="00CC3FC9">
            <w:pPr>
              <w:rPr>
                <w:rFonts w:eastAsia="Times New Roman" w:cs="Times New Roman"/>
                <w:sz w:val="22"/>
                <w:szCs w:val="22"/>
              </w:rPr>
            </w:pPr>
          </w:p>
        </w:tc>
      </w:tr>
      <w:tr w:rsidR="00BF4AAD" w:rsidRPr="000D656F" w14:paraId="4253DB34" w14:textId="77777777" w:rsidTr="00CC3FC9">
        <w:trPr>
          <w:tblCellSpacing w:w="15" w:type="dxa"/>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1D36AFDE"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Block Quotes</w:t>
            </w:r>
          </w:p>
        </w:tc>
        <w:tc>
          <w:tcPr>
            <w:tcW w:w="115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605898D"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Block quotes are indented a full inch (two tab widths) using the indent option.</w:t>
            </w:r>
          </w:p>
        </w:tc>
        <w:tc>
          <w:tcPr>
            <w:tcW w:w="25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D7ABF04"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8FEB94B"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Block quotes are indented a full inch using individual tabs on each line.</w:t>
            </w:r>
          </w:p>
        </w:tc>
        <w:tc>
          <w:tcPr>
            <w:tcW w:w="250" w:type="pct"/>
            <w:tcBorders>
              <w:top w:val="single" w:sz="4" w:space="0" w:color="auto"/>
              <w:left w:val="single" w:sz="4" w:space="0" w:color="auto"/>
              <w:bottom w:val="single" w:sz="4" w:space="0" w:color="auto"/>
              <w:right w:val="single" w:sz="4" w:space="0" w:color="auto"/>
            </w:tcBorders>
            <w:shd w:val="clear" w:color="auto" w:fill="FFFF00"/>
            <w:vAlign w:val="center"/>
          </w:tcPr>
          <w:p w14:paraId="3F175EF8"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7EA31912"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Block quote is not indented a full inch.</w:t>
            </w:r>
          </w:p>
        </w:tc>
        <w:tc>
          <w:tcPr>
            <w:tcW w:w="250" w:type="pct"/>
            <w:tcBorders>
              <w:top w:val="single" w:sz="4" w:space="0" w:color="auto"/>
              <w:left w:val="single" w:sz="4" w:space="0" w:color="auto"/>
              <w:bottom w:val="single" w:sz="4" w:space="0" w:color="auto"/>
              <w:right w:val="single" w:sz="4" w:space="0" w:color="auto"/>
            </w:tcBorders>
            <w:vAlign w:val="center"/>
          </w:tcPr>
          <w:p w14:paraId="5205C498" w14:textId="77777777" w:rsidR="00BF4AAD" w:rsidRPr="000D656F" w:rsidRDefault="00BF4AAD" w:rsidP="00CC3FC9">
            <w:pPr>
              <w:rPr>
                <w:rFonts w:eastAsia="Times New Roman" w:cs="Times New Roman"/>
                <w:sz w:val="22"/>
                <w:szCs w:val="22"/>
              </w:rPr>
            </w:pPr>
          </w:p>
        </w:tc>
      </w:tr>
      <w:tr w:rsidR="00BF4AAD" w:rsidRPr="000D656F" w14:paraId="14CD567C" w14:textId="77777777" w:rsidTr="00CC3FC9">
        <w:trPr>
          <w:tblCellSpacing w:w="15" w:type="dxa"/>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260D2785"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Works Cite Page</w:t>
            </w:r>
          </w:p>
        </w:tc>
        <w:tc>
          <w:tcPr>
            <w:tcW w:w="115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1B1D3AF"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The Works Cited page starts at the top of a page. Writer uses the "page break" option on the insert menu.</w:t>
            </w:r>
          </w:p>
        </w:tc>
        <w:tc>
          <w:tcPr>
            <w:tcW w:w="25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E12CD84"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2634534"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The Works Cited page roughly starts at the top of a page because of repeated paragraph breaks (the enter key) after the conclusion.</w:t>
            </w:r>
          </w:p>
        </w:tc>
        <w:tc>
          <w:tcPr>
            <w:tcW w:w="250" w:type="pct"/>
            <w:tcBorders>
              <w:top w:val="single" w:sz="4" w:space="0" w:color="auto"/>
              <w:left w:val="single" w:sz="4" w:space="0" w:color="auto"/>
              <w:bottom w:val="single" w:sz="4" w:space="0" w:color="auto"/>
              <w:right w:val="single" w:sz="4" w:space="0" w:color="auto"/>
            </w:tcBorders>
            <w:shd w:val="clear" w:color="auto" w:fill="FFFF00"/>
            <w:vAlign w:val="center"/>
          </w:tcPr>
          <w:p w14:paraId="2562A64C"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5492733F"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No attempt to start at the top of the next page.</w:t>
            </w:r>
          </w:p>
        </w:tc>
        <w:tc>
          <w:tcPr>
            <w:tcW w:w="250" w:type="pct"/>
            <w:tcBorders>
              <w:top w:val="single" w:sz="4" w:space="0" w:color="auto"/>
              <w:left w:val="single" w:sz="4" w:space="0" w:color="auto"/>
              <w:bottom w:val="single" w:sz="4" w:space="0" w:color="auto"/>
              <w:right w:val="single" w:sz="4" w:space="0" w:color="auto"/>
            </w:tcBorders>
            <w:vAlign w:val="center"/>
          </w:tcPr>
          <w:p w14:paraId="115C163A" w14:textId="77777777" w:rsidR="00BF4AAD" w:rsidRPr="000D656F" w:rsidRDefault="00BF4AAD" w:rsidP="00CC3FC9">
            <w:pPr>
              <w:rPr>
                <w:rFonts w:eastAsia="Times New Roman" w:cs="Times New Roman"/>
                <w:sz w:val="22"/>
                <w:szCs w:val="22"/>
              </w:rPr>
            </w:pPr>
          </w:p>
        </w:tc>
      </w:tr>
      <w:tr w:rsidR="00BF4AAD" w:rsidRPr="000D656F" w14:paraId="329B5919" w14:textId="77777777" w:rsidTr="00CC3FC9">
        <w:trPr>
          <w:tblCellSpacing w:w="15" w:type="dxa"/>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247B9B5B" w14:textId="77777777" w:rsidR="00BF4AAD" w:rsidRPr="000D656F" w:rsidRDefault="00BF4AAD" w:rsidP="00CC3FC9">
            <w:pPr>
              <w:rPr>
                <w:rFonts w:eastAsia="Times New Roman" w:cs="Times New Roman"/>
                <w:b/>
                <w:bCs/>
                <w:sz w:val="22"/>
                <w:szCs w:val="22"/>
              </w:rPr>
            </w:pPr>
            <w:r w:rsidRPr="000D656F">
              <w:rPr>
                <w:rFonts w:eastAsia="Times New Roman" w:cs="Times New Roman"/>
                <w:b/>
                <w:bCs/>
                <w:sz w:val="22"/>
                <w:szCs w:val="22"/>
              </w:rPr>
              <w:t>Hanging Indents for Works Cited Entries</w:t>
            </w:r>
          </w:p>
        </w:tc>
        <w:tc>
          <w:tcPr>
            <w:tcW w:w="1157"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3503B066"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Each works cited entry uses the hanging indent option to have the second and subsequent lines of an entry indent one tab width.</w:t>
            </w:r>
          </w:p>
        </w:tc>
        <w:tc>
          <w:tcPr>
            <w:tcW w:w="25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99317B0"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B00A496"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Each works cited entry has the hanging indent effect approximated by the use of tabs.</w:t>
            </w:r>
          </w:p>
        </w:tc>
        <w:tc>
          <w:tcPr>
            <w:tcW w:w="250" w:type="pct"/>
            <w:tcBorders>
              <w:top w:val="single" w:sz="4" w:space="0" w:color="auto"/>
              <w:left w:val="single" w:sz="4" w:space="0" w:color="auto"/>
              <w:bottom w:val="single" w:sz="4" w:space="0" w:color="auto"/>
              <w:right w:val="single" w:sz="4" w:space="0" w:color="auto"/>
            </w:tcBorders>
            <w:shd w:val="clear" w:color="auto" w:fill="FFFF00"/>
            <w:vAlign w:val="center"/>
          </w:tcPr>
          <w:p w14:paraId="72B6ECAD" w14:textId="77777777" w:rsidR="00BF4AAD" w:rsidRPr="000D656F" w:rsidRDefault="00BF4AAD" w:rsidP="00CC3FC9">
            <w:pPr>
              <w:rPr>
                <w:rFonts w:eastAsia="Times New Roman" w:cs="Times New Roman"/>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6EA28F0C" w14:textId="77777777" w:rsidR="00BF4AAD" w:rsidRPr="000D656F" w:rsidRDefault="00BF4AAD" w:rsidP="00CC3FC9">
            <w:pPr>
              <w:rPr>
                <w:rFonts w:eastAsia="Times New Roman" w:cs="Times New Roman"/>
                <w:sz w:val="22"/>
                <w:szCs w:val="22"/>
              </w:rPr>
            </w:pPr>
            <w:r w:rsidRPr="000D656F">
              <w:rPr>
                <w:rFonts w:eastAsia="Times New Roman" w:cs="Times New Roman"/>
                <w:sz w:val="22"/>
                <w:szCs w:val="22"/>
              </w:rPr>
              <w:t>No attempt at hanging indents.</w:t>
            </w:r>
          </w:p>
        </w:tc>
        <w:tc>
          <w:tcPr>
            <w:tcW w:w="250" w:type="pct"/>
            <w:tcBorders>
              <w:top w:val="single" w:sz="4" w:space="0" w:color="auto"/>
              <w:left w:val="single" w:sz="4" w:space="0" w:color="auto"/>
              <w:bottom w:val="single" w:sz="4" w:space="0" w:color="auto"/>
              <w:right w:val="single" w:sz="4" w:space="0" w:color="auto"/>
            </w:tcBorders>
            <w:vAlign w:val="center"/>
          </w:tcPr>
          <w:p w14:paraId="6D56B645" w14:textId="77777777" w:rsidR="00BF4AAD" w:rsidRPr="000D656F" w:rsidRDefault="00BF4AAD" w:rsidP="00CC3FC9">
            <w:pPr>
              <w:rPr>
                <w:rFonts w:eastAsia="Times New Roman" w:cs="Times New Roman"/>
                <w:sz w:val="22"/>
                <w:szCs w:val="22"/>
              </w:rPr>
            </w:pPr>
          </w:p>
        </w:tc>
      </w:tr>
    </w:tbl>
    <w:p w14:paraId="0CB5DA71" w14:textId="77777777" w:rsidR="00654A7C" w:rsidRPr="000D656F" w:rsidRDefault="00654A7C">
      <w:pPr>
        <w:rPr>
          <w:rFonts w:eastAsia="Times New Roman" w:cs="Times New Roman"/>
          <w:sz w:val="22"/>
          <w:szCs w:val="22"/>
        </w:rPr>
      </w:pPr>
    </w:p>
    <w:sectPr w:rsidR="00654A7C" w:rsidRPr="000D656F" w:rsidSect="00CC3FC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485CA7"/>
    <w:rsid w:val="000D656F"/>
    <w:rsid w:val="00485CA7"/>
    <w:rsid w:val="00654A7C"/>
    <w:rsid w:val="00BF4AAD"/>
    <w:rsid w:val="00CC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0E40B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word2007.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376</Words>
  <Characters>2149</Characters>
  <Application>Microsoft Macintosh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Harold William Halbert</dc:creator>
  <cp:keywords/>
  <dc:description/>
  <cp:lastModifiedBy>Harold William Halbert</cp:lastModifiedBy>
  <cp:revision>5</cp:revision>
  <dcterms:created xsi:type="dcterms:W3CDTF">2011-06-09T18:10:00Z</dcterms:created>
  <dcterms:modified xsi:type="dcterms:W3CDTF">2011-11-19T14:13:00Z</dcterms:modified>
</cp:coreProperties>
</file>